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after="0" w:line="180" w:lineRule="atLeast"/>
        <w:jc w:val="left"/>
        <w:rPr>
          <w:rFonts w:hint="eastAsia" w:asciiTheme="minorEastAsia" w:hAnsi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附件1：</w:t>
      </w:r>
    </w:p>
    <w:p>
      <w:pPr>
        <w:numPr>
          <w:ilvl w:val="0"/>
          <w:numId w:val="0"/>
        </w:numPr>
        <w:spacing w:after="0" w:line="180" w:lineRule="atLeast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请假单（人事处备案）</w:t>
      </w:r>
    </w:p>
    <w:tbl>
      <w:tblPr>
        <w:tblStyle w:val="5"/>
        <w:tblW w:w="9687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31"/>
        <w:gridCol w:w="1670"/>
        <w:gridCol w:w="1670"/>
        <w:gridCol w:w="167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请假人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请假类型</w:t>
            </w:r>
          </w:p>
        </w:tc>
        <w:tc>
          <w:tcPr>
            <w:tcW w:w="7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事假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病假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□产假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护理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假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调休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假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请假事由</w:t>
            </w:r>
          </w:p>
        </w:tc>
        <w:tc>
          <w:tcPr>
            <w:tcW w:w="7878" w:type="dxa"/>
            <w:gridSpan w:val="5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请假日期</w:t>
            </w:r>
          </w:p>
        </w:tc>
        <w:tc>
          <w:tcPr>
            <w:tcW w:w="7878" w:type="dxa"/>
            <w:gridSpan w:val="5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年   月    日   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至    年   月   日    时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共（   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院（部）负责人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教务处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学生处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分管副校长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执行校长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人事处（备案）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after="0" w:line="220" w:lineRule="atLeast"/>
        <w:jc w:val="left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备注：</w:t>
      </w:r>
    </w:p>
    <w:p>
      <w:pPr>
        <w:numPr>
          <w:ilvl w:val="0"/>
          <w:numId w:val="1"/>
        </w:numPr>
        <w:spacing w:after="0" w:line="220" w:lineRule="atLeast"/>
        <w:ind w:left="425" w:leftChars="0" w:hanging="425" w:firstLineChars="0"/>
        <w:jc w:val="left"/>
        <w:rPr>
          <w:rFonts w:hint="default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中层管理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干部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，签批流程：申请人一分管副校长一执行校长一人事处备案</w:t>
      </w:r>
    </w:p>
    <w:p>
      <w:pPr>
        <w:numPr>
          <w:ilvl w:val="0"/>
          <w:numId w:val="1"/>
        </w:numPr>
        <w:spacing w:after="0" w:line="220" w:lineRule="atLeast"/>
        <w:ind w:left="425" w:leftChars="0" w:hanging="425" w:firstLineChars="0"/>
        <w:jc w:val="left"/>
        <w:rPr>
          <w:rFonts w:hint="default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其他人员3天（含）以内，签批流程：申请人一院（部）负责人一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教务处或学生处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一人事处备案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ind w:left="0" w:leftChars="0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其他人员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天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（含）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以上，签批流程：申请人一院（部）负责人一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教务处或学生处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一分管副校长一执行校长一人事处备案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教师请假必须经教务处审批，填好调课单；辅导员请假必须经学生处审批，班级工作必须有临时辅导员，否则不予批假。特殊情况者需向学生处教务处同时请假。</w:t>
      </w:r>
    </w:p>
    <w:p>
      <w:pPr>
        <w:numPr>
          <w:ilvl w:val="0"/>
          <w:numId w:val="0"/>
        </w:numPr>
        <w:spacing w:after="0" w:line="220" w:lineRule="atLeast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after="0" w:line="220" w:lineRule="atLeast"/>
        <w:ind w:leftChars="0"/>
        <w:jc w:val="left"/>
        <w:rPr>
          <w:rFonts w:hint="default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highlight w:val="none"/>
          <w:lang w:val="en-US" w:eastAsia="zh-CN"/>
        </w:rPr>
        <w:t>———————————————————————————————————————</w:t>
      </w:r>
    </w:p>
    <w:p>
      <w:pPr>
        <w:tabs>
          <w:tab w:val="left" w:pos="3414"/>
        </w:tabs>
        <w:spacing w:after="0" w:line="180" w:lineRule="atLeast"/>
        <w:jc w:val="center"/>
        <w:rPr>
          <w:rFonts w:hint="default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</w:rPr>
        <w:t>请假单（教务处</w:t>
      </w:r>
      <w:r>
        <w:rPr>
          <w:rFonts w:hint="eastAsia" w:asciiTheme="minorEastAsia" w:hAnsiTheme="minorEastAsia" w:cstheme="minorEastAsia"/>
          <w:b/>
          <w:bCs w:val="0"/>
          <w:color w:val="auto"/>
          <w:sz w:val="28"/>
          <w:szCs w:val="28"/>
          <w:highlight w:val="none"/>
          <w:lang w:val="en-US" w:eastAsia="zh-CN"/>
        </w:rPr>
        <w:t>/学生处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28"/>
          <w:highlight w:val="none"/>
        </w:rPr>
        <w:t>备案）</w:t>
      </w:r>
    </w:p>
    <w:tbl>
      <w:tblPr>
        <w:tblStyle w:val="5"/>
        <w:tblW w:w="9687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31"/>
        <w:gridCol w:w="1670"/>
        <w:gridCol w:w="1670"/>
        <w:gridCol w:w="167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请假人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请假类型</w:t>
            </w:r>
          </w:p>
        </w:tc>
        <w:tc>
          <w:tcPr>
            <w:tcW w:w="78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2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事假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病假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□产假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护理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假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调休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假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请假事由</w:t>
            </w:r>
          </w:p>
        </w:tc>
        <w:tc>
          <w:tcPr>
            <w:tcW w:w="7878" w:type="dxa"/>
            <w:gridSpan w:val="5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请假日期</w:t>
            </w:r>
          </w:p>
        </w:tc>
        <w:tc>
          <w:tcPr>
            <w:tcW w:w="7878" w:type="dxa"/>
            <w:gridSpan w:val="5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年   月    日   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至    年   月   日    时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共（   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院（部）负责人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教务处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学生处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分管副校长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执行校长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人事处（备案）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after="0" w:line="220" w:lineRule="atLeast"/>
        <w:jc w:val="left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</w:rPr>
        <w:t>备注：</w:t>
      </w:r>
    </w:p>
    <w:p>
      <w:pPr>
        <w:numPr>
          <w:ilvl w:val="0"/>
          <w:numId w:val="2"/>
        </w:numPr>
        <w:spacing w:after="0" w:line="220" w:lineRule="atLeast"/>
        <w:ind w:left="425" w:leftChars="0" w:hanging="425" w:firstLineChars="0"/>
        <w:jc w:val="left"/>
        <w:rPr>
          <w:rFonts w:hint="default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中层管理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干部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，签批流程：申请人一分管副校长一执行校长一人事处备案</w:t>
      </w:r>
    </w:p>
    <w:p>
      <w:pPr>
        <w:numPr>
          <w:ilvl w:val="0"/>
          <w:numId w:val="2"/>
        </w:numPr>
        <w:spacing w:after="0" w:line="220" w:lineRule="atLeast"/>
        <w:ind w:left="425" w:leftChars="0" w:hanging="425" w:firstLineChars="0"/>
        <w:jc w:val="left"/>
        <w:rPr>
          <w:rFonts w:hint="default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其他人员3天（含）以内，签批流程：申请人一院（部）负责人一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教务处或学生处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一人事处备案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ind w:left="0" w:leftChars="0" w:firstLine="0" w:firstLineChars="0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其他人员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天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（含）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以上，签批流程：申请人一院（部）负责人一</w:t>
      </w:r>
      <w:r>
        <w:rPr>
          <w:rFonts w:hint="eastAsia" w:asciiTheme="minorEastAsia" w:hAnsiTheme="minorEastAsia" w:cstheme="minorEastAsia"/>
          <w:color w:val="auto"/>
          <w:sz w:val="18"/>
          <w:szCs w:val="18"/>
          <w:highlight w:val="none"/>
          <w:lang w:val="en-US" w:eastAsia="zh-CN"/>
        </w:rPr>
        <w:t>教务处或学生处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一分管副校长一执行校长一人事处备案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atLeas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t>教师请假必须经教务处审批，填好调课单；辅导员请假必须经学生处审批，班级工作必须有临时辅导员，否则不予批假。特殊情况者需向学生处教务处同时请假。</w:t>
      </w:r>
    </w:p>
    <w:p>
      <w:pPr>
        <w:spacing w:after="0" w:line="220" w:lineRule="atLeast"/>
        <w:jc w:val="left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val="en-US" w:eastAsia="zh-CN"/>
        </w:rPr>
        <w:br w:type="page"/>
      </w:r>
    </w:p>
    <w:p>
      <w:pPr>
        <w:numPr>
          <w:ilvl w:val="0"/>
          <w:numId w:val="0"/>
        </w:numPr>
        <w:spacing w:after="0" w:line="180" w:lineRule="atLeast"/>
        <w:jc w:val="left"/>
        <w:rPr>
          <w:rFonts w:hint="default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0"/>
          <w:szCs w:val="20"/>
          <w:highlight w:val="none"/>
          <w:lang w:val="en-US" w:eastAsia="zh-CN"/>
        </w:rPr>
        <w:t>附件2：</w:t>
      </w:r>
    </w:p>
    <w:tbl>
      <w:tblPr>
        <w:tblStyle w:val="4"/>
        <w:tblpPr w:leftFromText="180" w:rightFromText="180" w:vertAnchor="text" w:horzAnchor="page" w:tblpX="1287" w:tblpY="421"/>
        <w:tblOverlap w:val="never"/>
        <w:tblW w:w="97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6"/>
        <w:gridCol w:w="1735"/>
        <w:gridCol w:w="1746"/>
        <w:gridCol w:w="1559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出差申请单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4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申请项目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□省内出差   □省外出差   □公务外出   □其它：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出差人员</w:t>
            </w:r>
          </w:p>
        </w:tc>
        <w:tc>
          <w:tcPr>
            <w:tcW w:w="3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出差地点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出差单位名称、目的及联系电话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携带的办公物品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预计出差时间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    日至    月   日，共（    ）天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9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预算费用</w:t>
            </w:r>
          </w:p>
        </w:tc>
        <w:tc>
          <w:tcPr>
            <w:tcW w:w="7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1、交通     2、住宿     3、伙食     4、其他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以上合计：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出差经费支出</w:t>
            </w:r>
          </w:p>
        </w:tc>
        <w:tc>
          <w:tcPr>
            <w:tcW w:w="3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□个人垫付   □预支借款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借款金额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申请部门主管签字：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主管领导意见：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人事签字： 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财务人员签字：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7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 w:bidi="ar"/>
              </w:rPr>
              <w:t>备注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 w:bidi="ar"/>
              </w:rPr>
              <w:t>：出差需提前</w:t>
            </w:r>
            <w:r>
              <w:rPr>
                <w:rStyle w:val="8"/>
                <w:rFonts w:hint="eastAsia" w:asciiTheme="minorEastAsia" w:hAnsiTheme="minorEastAsia" w:cstheme="minorEastAsia"/>
                <w:color w:val="auto"/>
                <w:highlight w:val="none"/>
                <w:lang w:val="en-US" w:eastAsia="zh-CN" w:bidi="ar"/>
              </w:rPr>
              <w:t>3天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 w:bidi="ar"/>
              </w:rPr>
              <w:t>（临时性等特殊情况提前</w:t>
            </w:r>
            <w:r>
              <w:rPr>
                <w:rStyle w:val="8"/>
                <w:rFonts w:hint="eastAsia" w:asciiTheme="minorEastAsia" w:hAnsiTheme="minorEastAsia" w:cstheme="minorEastAsia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color w:val="auto"/>
                <w:highlight w:val="none"/>
                <w:lang w:val="en-US" w:eastAsia="zh-CN" w:bidi="ar"/>
              </w:rPr>
              <w:t>天）提供出差公司简介、邀请函等相关出差依据说明。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108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940E87"/>
    <w:multiLevelType w:val="singleLevel"/>
    <w:tmpl w:val="EA940E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623A2E2"/>
    <w:multiLevelType w:val="singleLevel"/>
    <w:tmpl w:val="5623A2E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MzYwNmFiYTA3OTA3M2ZmNDM3OWEzY2IyZjcxMTkifQ=="/>
  </w:docVars>
  <w:rsids>
    <w:rsidRoot w:val="00000000"/>
    <w:rsid w:val="4DE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4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2024-05-08T01:37:48Z</dcterms:created>
  <dc:creator>Administrator</dc:creator>
  <cp:lastModifiedBy>张晓旭</cp:lastModifiedBy>
  <dcterms:modified xsi:type="dcterms:W3CDTF">2024-05-08T01:39:03Z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C31BA809F6B44684A206301B8C1761D9_12</vt:lpwstr>
  </property>
</Properties>
</file>